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67" w:rsidRPr="00924767" w:rsidRDefault="00924767" w:rsidP="00DB397D">
      <w:pPr>
        <w:jc w:val="both"/>
        <w:rPr>
          <w:lang w:val="en-US"/>
        </w:rPr>
      </w:pPr>
      <w:r>
        <w:rPr>
          <w:lang w:val="en-US"/>
        </w:rPr>
        <w:t>“</w:t>
      </w:r>
      <w:r w:rsidRPr="00924767">
        <w:rPr>
          <w:lang w:val="en-US"/>
        </w:rPr>
        <w:t>Thermodynamics, Quantum Mechanics, and Information in Complex Dynamical Systems: A Plea for Ontological Pluralism</w:t>
      </w:r>
      <w:r>
        <w:rPr>
          <w:lang w:val="en-US"/>
        </w:rPr>
        <w:t>”</w:t>
      </w:r>
    </w:p>
    <w:p w:rsidR="00993C99" w:rsidRDefault="00DB397D" w:rsidP="00DB397D">
      <w:pPr>
        <w:jc w:val="both"/>
        <w:rPr>
          <w:lang w:val="en-US"/>
        </w:rPr>
      </w:pPr>
      <w:r w:rsidRPr="00500CF8">
        <w:rPr>
          <w:lang w:val="en-US"/>
        </w:rPr>
        <w:t xml:space="preserve">Complex dynamical systems are providing a new way of understanding nature. Complexity needs the interplay of different levels in reality and a redefinition of the epistemic approaches in the transition from lower to upper levels. Traditionally, the concept of emergence has tried to bring together the philosophical explanations for the differentiation and crossover between levels. However, it is highly controversial whether emergence is merely epistemic or truly ontic. In this </w:t>
      </w:r>
      <w:r w:rsidR="00C10421">
        <w:rPr>
          <w:lang w:val="en-US"/>
        </w:rPr>
        <w:t>seminar</w:t>
      </w:r>
      <w:r w:rsidRPr="00500CF8">
        <w:rPr>
          <w:lang w:val="en-US"/>
        </w:rPr>
        <w:t xml:space="preserve">, </w:t>
      </w:r>
      <w:r w:rsidR="00C10421">
        <w:rPr>
          <w:lang w:val="en-US"/>
        </w:rPr>
        <w:t>I</w:t>
      </w:r>
      <w:r w:rsidRPr="00500CF8">
        <w:rPr>
          <w:lang w:val="en-US"/>
        </w:rPr>
        <w:t xml:space="preserve"> present the philosophical challenges posed by the emergence of </w:t>
      </w:r>
      <w:r w:rsidR="00D536C2">
        <w:rPr>
          <w:lang w:val="en-US"/>
        </w:rPr>
        <w:t>complex dynamical systems</w:t>
      </w:r>
      <w:r w:rsidRPr="00500CF8">
        <w:rPr>
          <w:lang w:val="en-US"/>
        </w:rPr>
        <w:t xml:space="preserve"> regarding conventional epistemic reductionism. </w:t>
      </w:r>
      <w:r w:rsidR="00C10421">
        <w:rPr>
          <w:lang w:val="en-US"/>
        </w:rPr>
        <w:t>I</w:t>
      </w:r>
      <w:r w:rsidRPr="00500CF8">
        <w:rPr>
          <w:lang w:val="en-US"/>
        </w:rPr>
        <w:t xml:space="preserve"> make a strong case for ontic emergence focusing in three conundrums of current science</w:t>
      </w:r>
      <w:r w:rsidR="00D536C2">
        <w:rPr>
          <w:lang w:val="en-US"/>
        </w:rPr>
        <w:t xml:space="preserve"> which cannot be explained away</w:t>
      </w:r>
      <w:r w:rsidRPr="00500CF8">
        <w:rPr>
          <w:lang w:val="en-US"/>
        </w:rPr>
        <w:t xml:space="preserve">: the </w:t>
      </w:r>
      <w:r w:rsidR="00D536C2">
        <w:rPr>
          <w:lang w:val="en-US"/>
        </w:rPr>
        <w:t>s</w:t>
      </w:r>
      <w:r>
        <w:rPr>
          <w:lang w:val="en-US"/>
        </w:rPr>
        <w:t>ec</w:t>
      </w:r>
      <w:r w:rsidR="00D536C2">
        <w:rPr>
          <w:lang w:val="en-US"/>
        </w:rPr>
        <w:t>ond law of t</w:t>
      </w:r>
      <w:r w:rsidRPr="00500CF8">
        <w:rPr>
          <w:lang w:val="en-US"/>
        </w:rPr>
        <w:t>hermodynami</w:t>
      </w:r>
      <w:r w:rsidR="00D536C2">
        <w:rPr>
          <w:lang w:val="en-US"/>
        </w:rPr>
        <w:t>cs, the measurement paradox in quantum m</w:t>
      </w:r>
      <w:r w:rsidRPr="00500CF8">
        <w:rPr>
          <w:lang w:val="en-US"/>
        </w:rPr>
        <w:t>echanics, an</w:t>
      </w:r>
      <w:r w:rsidR="00D536C2">
        <w:rPr>
          <w:lang w:val="en-US"/>
        </w:rPr>
        <w:t xml:space="preserve">d the symbol grounding problem in philosophy of information. </w:t>
      </w:r>
      <w:r w:rsidR="00C10421">
        <w:rPr>
          <w:lang w:val="en-US"/>
        </w:rPr>
        <w:t>I</w:t>
      </w:r>
      <w:r w:rsidR="00D536C2" w:rsidRPr="00500CF8">
        <w:rPr>
          <w:lang w:val="en-US"/>
        </w:rPr>
        <w:t xml:space="preserve"> conclude that all of them are interwoven</w:t>
      </w:r>
      <w:r w:rsidR="000E257C">
        <w:rPr>
          <w:lang w:val="en-US"/>
        </w:rPr>
        <w:t xml:space="preserve">, turn out to be subtly related to human </w:t>
      </w:r>
      <w:r w:rsidR="00056411">
        <w:rPr>
          <w:lang w:val="en-US"/>
        </w:rPr>
        <w:t>cognitive abilities</w:t>
      </w:r>
      <w:r w:rsidR="000E257C">
        <w:rPr>
          <w:lang w:val="en-US"/>
        </w:rPr>
        <w:t xml:space="preserve">, </w:t>
      </w:r>
      <w:r w:rsidR="00D536C2" w:rsidRPr="00500CF8">
        <w:rPr>
          <w:lang w:val="en-US"/>
        </w:rPr>
        <w:t>and point towards rejection of naturalistic monism.</w:t>
      </w:r>
      <w:bookmarkStart w:id="0" w:name="_GoBack"/>
      <w:bookmarkEnd w:id="0"/>
    </w:p>
    <w:p w:rsidR="00DF3DD8" w:rsidRDefault="00DF3DD8" w:rsidP="00DB397D">
      <w:pPr>
        <w:jc w:val="both"/>
        <w:rPr>
          <w:lang w:val="en-US"/>
        </w:rPr>
      </w:pPr>
    </w:p>
    <w:p w:rsidR="00BA7009" w:rsidRPr="00BA7009" w:rsidRDefault="00BA7009" w:rsidP="00DB397D">
      <w:pPr>
        <w:jc w:val="both"/>
        <w:rPr>
          <w:lang w:val="en-US"/>
        </w:rPr>
      </w:pPr>
      <w:r w:rsidRPr="0057262B">
        <w:rPr>
          <w:lang w:val="en-US"/>
        </w:rPr>
        <w:t>Javier Sánchez-C</w:t>
      </w:r>
      <w:r w:rsidR="00924767">
        <w:rPr>
          <w:lang w:val="en-US"/>
        </w:rPr>
        <w:t>añizares has a Ph</w:t>
      </w:r>
      <w:r w:rsidRPr="0057262B">
        <w:rPr>
          <w:lang w:val="en-US"/>
        </w:rPr>
        <w:t>D in Physics (</w:t>
      </w:r>
      <w:r w:rsidR="00DF3DD8">
        <w:rPr>
          <w:lang w:val="en-US"/>
        </w:rPr>
        <w:t>Universidad</w:t>
      </w:r>
      <w:r w:rsidRPr="0057262B">
        <w:rPr>
          <w:lang w:val="en-US"/>
        </w:rPr>
        <w:t xml:space="preserve"> Autónoma </w:t>
      </w:r>
      <w:r w:rsidR="00DF3DD8">
        <w:rPr>
          <w:lang w:val="en-US"/>
        </w:rPr>
        <w:t>de</w:t>
      </w:r>
      <w:r w:rsidRPr="0057262B">
        <w:rPr>
          <w:lang w:val="en-US"/>
        </w:rPr>
        <w:t xml:space="preserve"> Madrid</w:t>
      </w:r>
      <w:r w:rsidR="00924767">
        <w:rPr>
          <w:lang w:val="en-US"/>
        </w:rPr>
        <w:t>, 1999</w:t>
      </w:r>
      <w:r w:rsidRPr="0057262B">
        <w:rPr>
          <w:lang w:val="en-US"/>
        </w:rPr>
        <w:t xml:space="preserve">) and </w:t>
      </w:r>
      <w:r w:rsidR="00924767">
        <w:rPr>
          <w:lang w:val="en-US"/>
        </w:rPr>
        <w:t xml:space="preserve">a PhD </w:t>
      </w:r>
      <w:r w:rsidRPr="0057262B">
        <w:rPr>
          <w:lang w:val="en-US"/>
        </w:rPr>
        <w:t>in Theology (Pontifical University of the Holy Cross</w:t>
      </w:r>
      <w:r w:rsidR="00924767">
        <w:rPr>
          <w:lang w:val="en-US"/>
        </w:rPr>
        <w:t xml:space="preserve">, </w:t>
      </w:r>
      <w:r w:rsidR="00DF3DD8">
        <w:rPr>
          <w:lang w:val="en-US"/>
        </w:rPr>
        <w:t xml:space="preserve">Rome </w:t>
      </w:r>
      <w:r w:rsidR="00924767">
        <w:rPr>
          <w:lang w:val="en-US"/>
        </w:rPr>
        <w:t>2006</w:t>
      </w:r>
      <w:r w:rsidRPr="0057262B">
        <w:rPr>
          <w:lang w:val="en-US"/>
        </w:rPr>
        <w:t xml:space="preserve">). </w:t>
      </w:r>
      <w:r w:rsidR="00924767">
        <w:rPr>
          <w:lang w:val="en-US"/>
        </w:rPr>
        <w:t>He</w:t>
      </w:r>
      <w:r>
        <w:rPr>
          <w:lang w:val="en-US"/>
        </w:rPr>
        <w:t xml:space="preserve"> is </w:t>
      </w:r>
      <w:r w:rsidR="00924767">
        <w:rPr>
          <w:lang w:val="en-US"/>
        </w:rPr>
        <w:t xml:space="preserve">currently </w:t>
      </w:r>
      <w:r w:rsidR="00D4755B">
        <w:rPr>
          <w:lang w:val="en-US"/>
        </w:rPr>
        <w:t>p</w:t>
      </w:r>
      <w:r w:rsidRPr="0057262B">
        <w:rPr>
          <w:lang w:val="en-US"/>
        </w:rPr>
        <w:t xml:space="preserve">rofessor of </w:t>
      </w:r>
      <w:r>
        <w:rPr>
          <w:lang w:val="en-US"/>
        </w:rPr>
        <w:t xml:space="preserve">“Science, Reason and Faith” (CRYF) and Researcher of the “Mind-Brain” Group of the Institute for Culture and Society (ICS) at University of Navarra. </w:t>
      </w:r>
      <w:r w:rsidRPr="0057262B">
        <w:rPr>
          <w:lang w:val="en-US"/>
        </w:rPr>
        <w:t xml:space="preserve">Apart from scientific articles in Physics, Philosophy and Theology, he has published the following books: </w:t>
      </w:r>
      <w:r w:rsidRPr="0057262B">
        <w:rPr>
          <w:i/>
          <w:lang w:val="en-US"/>
        </w:rPr>
        <w:t>Self-consistent Description of Transport in Quasi-one-dimensional Superconducting Wires</w:t>
      </w:r>
      <w:r w:rsidRPr="0057262B">
        <w:rPr>
          <w:lang w:val="en-US"/>
        </w:rPr>
        <w:t xml:space="preserve"> (Madrid 1999); </w:t>
      </w:r>
      <w:r w:rsidRPr="0057262B">
        <w:rPr>
          <w:i/>
          <w:lang w:val="en-US"/>
        </w:rPr>
        <w:t xml:space="preserve">La revelación de Dios en la creación. </w:t>
      </w:r>
      <w:r w:rsidRPr="00BA7009">
        <w:rPr>
          <w:i/>
        </w:rPr>
        <w:t>Las referencias patrísticas a Hch 17,16-34</w:t>
      </w:r>
      <w:r w:rsidRPr="00BA7009">
        <w:t xml:space="preserve"> (Roma 2006); </w:t>
      </w:r>
      <w:r w:rsidRPr="00BA7009">
        <w:rPr>
          <w:i/>
        </w:rPr>
        <w:t>Moral humana y misterio pascual. La esperanza del Hijo</w:t>
      </w:r>
      <w:r w:rsidRPr="00BA7009">
        <w:t xml:space="preserve"> (Pamplona 2011)</w:t>
      </w:r>
      <w:r w:rsidR="00924767">
        <w:t xml:space="preserve">; </w:t>
      </w:r>
      <w:r w:rsidR="00924767" w:rsidRPr="00924767">
        <w:rPr>
          <w:i/>
        </w:rPr>
        <w:t>Razón y fe: la plenitud de la vida moral</w:t>
      </w:r>
      <w:r w:rsidR="00924767">
        <w:t xml:space="preserve"> (Pamplona 2013)</w:t>
      </w:r>
      <w:r w:rsidRPr="00BA7009">
        <w:t xml:space="preserve">. For more information, see </w:t>
      </w:r>
      <w:hyperlink r:id="rId5" w:history="1">
        <w:r w:rsidRPr="00924767">
          <w:rPr>
            <w:lang w:val="en-US"/>
          </w:rPr>
          <w:t>http://www.unav.e</w:t>
        </w:r>
        <w:r w:rsidRPr="00924767">
          <w:rPr>
            <w:lang w:val="en-US"/>
          </w:rPr>
          <w:t>s</w:t>
        </w:r>
        <w:r w:rsidRPr="00924767">
          <w:rPr>
            <w:lang w:val="en-US"/>
          </w:rPr>
          <w:t>/cv/js.canizares</w:t>
        </w:r>
      </w:hyperlink>
      <w:r>
        <w:t>.</w:t>
      </w:r>
    </w:p>
    <w:sectPr w:rsidR="00BA7009" w:rsidRPr="00BA70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AF"/>
    <w:rsid w:val="00056411"/>
    <w:rsid w:val="000E257C"/>
    <w:rsid w:val="002A5C8B"/>
    <w:rsid w:val="00335650"/>
    <w:rsid w:val="003E0C96"/>
    <w:rsid w:val="004646A0"/>
    <w:rsid w:val="004F2FCB"/>
    <w:rsid w:val="005F3E98"/>
    <w:rsid w:val="00832609"/>
    <w:rsid w:val="008F0971"/>
    <w:rsid w:val="00924767"/>
    <w:rsid w:val="00993C99"/>
    <w:rsid w:val="00B04FED"/>
    <w:rsid w:val="00BA7009"/>
    <w:rsid w:val="00C03754"/>
    <w:rsid w:val="00C10421"/>
    <w:rsid w:val="00D4755B"/>
    <w:rsid w:val="00D536C2"/>
    <w:rsid w:val="00D6649E"/>
    <w:rsid w:val="00DB397D"/>
    <w:rsid w:val="00DF3DD8"/>
    <w:rsid w:val="00E72DF8"/>
    <w:rsid w:val="00EC050F"/>
    <w:rsid w:val="00F97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96"/>
    <w:rPr>
      <w:rFonts w:ascii="Calibri" w:eastAsia="Calibri" w:hAnsi="Calibri" w:cs="Times New Roman"/>
    </w:rPr>
  </w:style>
  <w:style w:type="paragraph" w:styleId="Ttulo1">
    <w:name w:val="heading 1"/>
    <w:basedOn w:val="Normal"/>
    <w:next w:val="Normal"/>
    <w:link w:val="Ttulo1Car"/>
    <w:uiPriority w:val="99"/>
    <w:qFormat/>
    <w:rsid w:val="00B04FED"/>
    <w:pPr>
      <w:keepNext/>
      <w:keepLines/>
      <w:spacing w:before="480" w:after="0"/>
      <w:outlineLvl w:val="0"/>
    </w:pPr>
    <w:rPr>
      <w:rFonts w:ascii="Cambria"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04FED"/>
    <w:rPr>
      <w:rFonts w:ascii="Cambria" w:eastAsia="Calibri" w:hAnsi="Cambria" w:cs="Times New Roman"/>
      <w:b/>
      <w:bCs/>
      <w:color w:val="365F91"/>
      <w:sz w:val="28"/>
      <w:szCs w:val="28"/>
      <w:lang w:eastAsia="es-ES"/>
    </w:rPr>
  </w:style>
  <w:style w:type="character" w:styleId="Hipervnculo">
    <w:name w:val="Hyperlink"/>
    <w:uiPriority w:val="99"/>
    <w:unhideWhenUsed/>
    <w:rsid w:val="00BA7009"/>
    <w:rPr>
      <w:color w:val="0000FF"/>
      <w:u w:val="single"/>
    </w:rPr>
  </w:style>
  <w:style w:type="character" w:styleId="Hipervnculovisitado">
    <w:name w:val="FollowedHyperlink"/>
    <w:basedOn w:val="Fuentedeprrafopredeter"/>
    <w:uiPriority w:val="99"/>
    <w:semiHidden/>
    <w:unhideWhenUsed/>
    <w:rsid w:val="0092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96"/>
    <w:rPr>
      <w:rFonts w:ascii="Calibri" w:eastAsia="Calibri" w:hAnsi="Calibri" w:cs="Times New Roman"/>
    </w:rPr>
  </w:style>
  <w:style w:type="paragraph" w:styleId="Ttulo1">
    <w:name w:val="heading 1"/>
    <w:basedOn w:val="Normal"/>
    <w:next w:val="Normal"/>
    <w:link w:val="Ttulo1Car"/>
    <w:uiPriority w:val="99"/>
    <w:qFormat/>
    <w:rsid w:val="00B04FED"/>
    <w:pPr>
      <w:keepNext/>
      <w:keepLines/>
      <w:spacing w:before="480" w:after="0"/>
      <w:outlineLvl w:val="0"/>
    </w:pPr>
    <w:rPr>
      <w:rFonts w:ascii="Cambria"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04FED"/>
    <w:rPr>
      <w:rFonts w:ascii="Cambria" w:eastAsia="Calibri" w:hAnsi="Cambria" w:cs="Times New Roman"/>
      <w:b/>
      <w:bCs/>
      <w:color w:val="365F91"/>
      <w:sz w:val="28"/>
      <w:szCs w:val="28"/>
      <w:lang w:eastAsia="es-ES"/>
    </w:rPr>
  </w:style>
  <w:style w:type="character" w:styleId="Hipervnculo">
    <w:name w:val="Hyperlink"/>
    <w:uiPriority w:val="99"/>
    <w:unhideWhenUsed/>
    <w:rsid w:val="00BA7009"/>
    <w:rPr>
      <w:color w:val="0000FF"/>
      <w:u w:val="single"/>
    </w:rPr>
  </w:style>
  <w:style w:type="character" w:styleId="Hipervnculovisitado">
    <w:name w:val="FollowedHyperlink"/>
    <w:basedOn w:val="Fuentedeprrafopredeter"/>
    <w:uiPriority w:val="99"/>
    <w:semiHidden/>
    <w:unhideWhenUsed/>
    <w:rsid w:val="0092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av.es/cv/js.caniza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Tecnología Informática</dc:creator>
  <cp:lastModifiedBy>usuario</cp:lastModifiedBy>
  <cp:revision>8</cp:revision>
  <dcterms:created xsi:type="dcterms:W3CDTF">2015-10-31T12:51:00Z</dcterms:created>
  <dcterms:modified xsi:type="dcterms:W3CDTF">2015-10-31T17:43:00Z</dcterms:modified>
</cp:coreProperties>
</file>